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文峰区2018年上半年农机购置补贴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实施情况公告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right="0" w:rightChars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right="0" w:rightChars="0"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年，中央财政分配我区农机购置补贴资金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30</w:t>
      </w:r>
      <w:r>
        <w:rPr>
          <w:rFonts w:hint="eastAsia" w:ascii="仿宋_GB2312" w:eastAsia="仿宋_GB2312"/>
          <w:sz w:val="32"/>
          <w:szCs w:val="32"/>
        </w:rPr>
        <w:t>万元，去年结余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40.239</w:t>
      </w:r>
      <w:r>
        <w:rPr>
          <w:rFonts w:hint="eastAsia" w:ascii="仿宋_GB2312" w:eastAsia="仿宋_GB2312"/>
          <w:sz w:val="32"/>
          <w:szCs w:val="32"/>
        </w:rPr>
        <w:t>万元，合计补贴资金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70.239</w:t>
      </w:r>
      <w:r>
        <w:rPr>
          <w:rFonts w:hint="eastAsia" w:ascii="仿宋_GB2312" w:eastAsia="仿宋_GB2312"/>
          <w:sz w:val="32"/>
          <w:szCs w:val="32"/>
        </w:rPr>
        <w:t>万元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right="0" w:rightChars="0"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截止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6月底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/>
          <w:sz w:val="32"/>
          <w:szCs w:val="32"/>
        </w:rPr>
        <w:t>我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区</w:t>
      </w:r>
      <w:r>
        <w:rPr>
          <w:rFonts w:hint="eastAsia" w:ascii="仿宋_GB2312" w:hAnsi="宋体" w:eastAsia="仿宋_GB2312"/>
          <w:sz w:val="32"/>
          <w:szCs w:val="32"/>
        </w:rPr>
        <w:t>共补贴各类机具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７</w:t>
      </w:r>
      <w:r>
        <w:rPr>
          <w:rFonts w:hint="eastAsia" w:ascii="仿宋_GB2312" w:hAnsi="宋体" w:eastAsia="仿宋_GB2312"/>
          <w:sz w:val="32"/>
          <w:szCs w:val="32"/>
        </w:rPr>
        <w:t>台，使用补贴资金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10.72</w:t>
      </w:r>
      <w:r>
        <w:rPr>
          <w:rFonts w:hint="eastAsia" w:ascii="仿宋_GB2312" w:hAnsi="宋体" w:eastAsia="仿宋_GB2312"/>
          <w:sz w:val="32"/>
          <w:szCs w:val="32"/>
        </w:rPr>
        <w:t>万元，受益农户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/>
          <w:sz w:val="32"/>
          <w:szCs w:val="32"/>
        </w:rPr>
        <w:t>户，其中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自走轮式谷物联合收割机2台，轮式拖拉机2台，免耕穴播机1台，旋耕机1台，翻转犁1台。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right="0" w:rightChars="0" w:firstLine="640" w:firstLineChars="200"/>
        <w:textAlignment w:val="auto"/>
        <w:outlineLvl w:val="9"/>
        <w:rPr>
          <w:rFonts w:hint="eastAsia" w:ascii="仿宋_GB2312" w:eastAsia="仿宋_GB2312"/>
          <w:sz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right="0" w:rightChars="0" w:firstLine="3840" w:firstLineChars="1200"/>
        <w:textAlignment w:val="auto"/>
        <w:outlineLvl w:val="9"/>
        <w:rPr>
          <w:rFonts w:hint="eastAsia" w:ascii="仿宋_GB2312" w:eastAsia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right="0" w:rightChars="0" w:firstLine="4480" w:firstLineChars="1400"/>
        <w:textAlignment w:val="auto"/>
        <w:outlineLvl w:val="9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文峰区农林水牧局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right="0" w:rightChars="0" w:firstLine="4480" w:firstLineChars="1400"/>
        <w:textAlignment w:val="auto"/>
        <w:outlineLvl w:val="9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2018年7月3日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0D0226"/>
    <w:rsid w:val="1A631CAD"/>
    <w:rsid w:val="28596111"/>
    <w:rsid w:val="2B093150"/>
    <w:rsid w:val="4B085BFC"/>
    <w:rsid w:val="5DC33397"/>
    <w:rsid w:val="7A193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燕子</cp:lastModifiedBy>
  <dcterms:modified xsi:type="dcterms:W3CDTF">2018-10-24T09:23:05Z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