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文峰区</w:t>
      </w:r>
      <w:r>
        <w:rPr>
          <w:rFonts w:hint="eastAsia" w:ascii="宋体" w:hAnsi="宋体"/>
          <w:b/>
          <w:sz w:val="44"/>
          <w:szCs w:val="44"/>
        </w:rPr>
        <w:t>20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20</w:t>
      </w:r>
      <w:r>
        <w:rPr>
          <w:rFonts w:hint="eastAsia" w:ascii="宋体" w:hAnsi="宋体"/>
          <w:b/>
          <w:sz w:val="44"/>
          <w:szCs w:val="44"/>
        </w:rPr>
        <w:t>年农机购置补贴实施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情况</w:t>
      </w:r>
    </w:p>
    <w:p>
      <w:pPr>
        <w:spacing w:line="360" w:lineRule="auto"/>
        <w:jc w:val="center"/>
        <w:rPr>
          <w:rFonts w:hint="eastAsia" w:ascii="宋体" w:hAnsi="宋体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2020</w:t>
      </w:r>
      <w:r>
        <w:rPr>
          <w:rFonts w:hint="eastAsia" w:ascii="仿宋_GB2312" w:eastAsia="仿宋_GB2312"/>
          <w:sz w:val="32"/>
        </w:rPr>
        <w:t>年，我区农机补贴工作，在市局和区委、区政府的正确领导下，以科学发展观为指导，以建设现代农业，低碳环保为目标，紧紧围绕提高农业机械化装备水平、作业水平，认真落实农机购置补贴强农惠农政策，使补贴农机具在三夏三秋生产中发挥积极作用，提高了我区农机化水平，增加了农民收入，促进了粮食丰产丰收。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现将我区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今</w:t>
      </w:r>
      <w:r>
        <w:rPr>
          <w:rFonts w:hint="eastAsia" w:ascii="仿宋_GB2312" w:hAnsi="仿宋_GB2312" w:eastAsia="仿宋_GB2312" w:cs="仿宋_GB2312"/>
          <w:sz w:val="32"/>
          <w:szCs w:val="32"/>
        </w:rPr>
        <w:t>年农机购置补贴实施情况公布如下：</w:t>
      </w:r>
    </w:p>
    <w:p>
      <w:pPr>
        <w:spacing w:line="54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20年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  <w:lang w:eastAsia="zh-CN"/>
        </w:rPr>
        <w:t>下达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我区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  <w:lang w:val="en-US" w:eastAsia="zh-CN"/>
        </w:rPr>
        <w:t>中央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农机购置补贴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  <w:lang w:val="en-US" w:eastAsia="zh-CN"/>
        </w:rPr>
        <w:t>资金25万元</w:t>
      </w:r>
      <w:r>
        <w:rPr>
          <w:rFonts w:hint="eastAsia" w:ascii="仿宋_GB2312" w:eastAsia="仿宋_GB2312"/>
          <w:sz w:val="32"/>
          <w:szCs w:val="32"/>
          <w:lang w:eastAsia="zh-CN"/>
        </w:rPr>
        <w:t>用于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2020年农机补贴工作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我区采取“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666666"/>
          <w:spacing w:val="0"/>
          <w:sz w:val="32"/>
          <w:szCs w:val="32"/>
          <w:shd w:val="clear" w:color="auto" w:fill="FFFFFF"/>
        </w:rPr>
        <w:t>自主购机、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定额补贴、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先购后补、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县级结算、直补到卡（户）”的补贴方式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全年共使用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中央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补贴</w:t>
      </w:r>
      <w:r>
        <w:rPr>
          <w:rFonts w:hint="eastAsia" w:ascii="仿宋_GB2312" w:hAnsi="宋体" w:eastAsia="仿宋_GB2312"/>
          <w:sz w:val="32"/>
          <w:szCs w:val="32"/>
        </w:rPr>
        <w:t>资金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21.895</w:t>
      </w:r>
      <w:r>
        <w:rPr>
          <w:rFonts w:hint="eastAsia" w:ascii="仿宋_GB2312" w:hAnsi="宋体" w:eastAsia="仿宋_GB2312"/>
          <w:sz w:val="32"/>
          <w:szCs w:val="32"/>
        </w:rPr>
        <w:t>万元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。</w:t>
      </w:r>
      <w:r>
        <w:rPr>
          <w:rFonts w:hint="eastAsia" w:ascii="仿宋_GB2312" w:eastAsia="仿宋_GB2312"/>
          <w:color w:val="auto"/>
          <w:sz w:val="32"/>
        </w:rPr>
        <w:t>补贴拖拉机</w:t>
      </w:r>
      <w:r>
        <w:rPr>
          <w:rFonts w:hint="eastAsia" w:ascii="仿宋_GB2312" w:eastAsia="仿宋_GB2312"/>
          <w:color w:val="auto"/>
          <w:sz w:val="32"/>
          <w:lang w:val="en-US" w:eastAsia="zh-CN"/>
        </w:rPr>
        <w:t>8</w:t>
      </w:r>
      <w:r>
        <w:rPr>
          <w:rFonts w:hint="eastAsia" w:ascii="仿宋_GB2312" w:eastAsia="仿宋_GB2312"/>
          <w:color w:val="auto"/>
          <w:sz w:val="32"/>
        </w:rPr>
        <w:t>台，玉米</w:t>
      </w:r>
      <w:r>
        <w:rPr>
          <w:rFonts w:hint="eastAsia" w:ascii="仿宋_GB2312" w:eastAsia="仿宋_GB2312"/>
          <w:color w:val="auto"/>
          <w:sz w:val="32"/>
          <w:lang w:eastAsia="zh-CN"/>
        </w:rPr>
        <w:t>收获机</w:t>
      </w:r>
      <w:r>
        <w:rPr>
          <w:rFonts w:hint="eastAsia" w:ascii="仿宋_GB2312" w:eastAsia="仿宋_GB2312"/>
          <w:color w:val="auto"/>
          <w:sz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</w:rPr>
        <w:t>台，</w:t>
      </w:r>
      <w:r>
        <w:rPr>
          <w:rFonts w:hint="eastAsia" w:ascii="仿宋_GB2312" w:eastAsia="仿宋_GB2312"/>
          <w:color w:val="auto"/>
          <w:sz w:val="32"/>
          <w:lang w:val="en-US" w:eastAsia="zh-CN"/>
        </w:rPr>
        <w:t>铧式犁3台，</w:t>
      </w:r>
      <w:r>
        <w:rPr>
          <w:rFonts w:hint="eastAsia" w:ascii="仿宋_GB2312" w:eastAsia="仿宋_GB2312"/>
          <w:color w:val="auto"/>
          <w:sz w:val="32"/>
        </w:rPr>
        <w:t>秸杆</w:t>
      </w:r>
      <w:r>
        <w:rPr>
          <w:rFonts w:hint="eastAsia" w:ascii="仿宋_GB2312" w:eastAsia="仿宋_GB2312"/>
          <w:color w:val="auto"/>
          <w:sz w:val="32"/>
          <w:lang w:eastAsia="zh-CN"/>
        </w:rPr>
        <w:t>粉碎</w:t>
      </w:r>
      <w:r>
        <w:rPr>
          <w:rFonts w:hint="eastAsia" w:ascii="仿宋_GB2312" w:eastAsia="仿宋_GB2312"/>
          <w:color w:val="auto"/>
          <w:sz w:val="32"/>
        </w:rPr>
        <w:t>还田机</w:t>
      </w:r>
      <w:r>
        <w:rPr>
          <w:rFonts w:hint="eastAsia" w:ascii="仿宋_GB2312" w:eastAsia="仿宋_GB2312"/>
          <w:color w:val="auto"/>
          <w:sz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</w:rPr>
        <w:t>台，</w:t>
      </w:r>
      <w:r>
        <w:rPr>
          <w:rFonts w:hint="eastAsia" w:ascii="仿宋_GB2312" w:eastAsia="仿宋_GB2312"/>
          <w:color w:val="auto"/>
          <w:sz w:val="32"/>
          <w:lang w:eastAsia="zh-CN"/>
        </w:rPr>
        <w:t>条播机</w:t>
      </w:r>
      <w:r>
        <w:rPr>
          <w:rFonts w:hint="eastAsia" w:ascii="仿宋_GB2312" w:eastAsia="仿宋_GB2312"/>
          <w:color w:val="auto"/>
          <w:sz w:val="32"/>
          <w:lang w:val="en-US" w:eastAsia="zh-CN"/>
        </w:rPr>
        <w:t>1台，</w:t>
      </w:r>
      <w:r>
        <w:rPr>
          <w:rFonts w:hint="eastAsia" w:ascii="仿宋_GB2312" w:eastAsia="仿宋_GB2312"/>
          <w:color w:val="auto"/>
          <w:sz w:val="32"/>
        </w:rPr>
        <w:t>免耕播种机</w:t>
      </w:r>
      <w:r>
        <w:rPr>
          <w:rFonts w:hint="eastAsia" w:ascii="仿宋_GB2312" w:eastAsia="仿宋_GB2312"/>
          <w:color w:val="auto"/>
          <w:sz w:val="32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</w:rPr>
        <w:t>台，</w:t>
      </w:r>
      <w:r>
        <w:rPr>
          <w:rFonts w:hint="eastAsia" w:ascii="仿宋_GB2312" w:eastAsia="仿宋_GB2312"/>
          <w:color w:val="auto"/>
          <w:sz w:val="32"/>
          <w:lang w:eastAsia="zh-CN"/>
        </w:rPr>
        <w:t>微耕机</w:t>
      </w:r>
      <w:r>
        <w:rPr>
          <w:rFonts w:hint="eastAsia" w:ascii="仿宋_GB2312" w:eastAsia="仿宋_GB2312"/>
          <w:color w:val="auto"/>
          <w:sz w:val="32"/>
          <w:lang w:val="en-US" w:eastAsia="zh-CN"/>
        </w:rPr>
        <w:t>2台，喷灌机1台，</w:t>
      </w:r>
      <w:r>
        <w:rPr>
          <w:rFonts w:hint="eastAsia" w:ascii="仿宋_GB2312" w:eastAsia="仿宋_GB2312"/>
          <w:color w:val="auto"/>
          <w:sz w:val="32"/>
        </w:rPr>
        <w:t>旋耕机</w:t>
      </w:r>
      <w:r>
        <w:rPr>
          <w:rFonts w:hint="eastAsia" w:ascii="仿宋_GB2312" w:eastAsia="仿宋_GB2312"/>
          <w:color w:val="auto"/>
          <w:sz w:val="32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</w:rPr>
        <w:t>台，</w:t>
      </w:r>
      <w:r>
        <w:rPr>
          <w:rFonts w:hint="eastAsia" w:ascii="仿宋_GB2312" w:eastAsia="仿宋_GB2312"/>
          <w:color w:val="auto"/>
          <w:sz w:val="32"/>
          <w:lang w:eastAsia="zh-CN"/>
        </w:rPr>
        <w:t>穴播机</w:t>
      </w:r>
      <w:r>
        <w:rPr>
          <w:rFonts w:hint="eastAsia" w:ascii="仿宋_GB2312" w:eastAsia="仿宋_GB2312"/>
          <w:color w:val="auto"/>
          <w:sz w:val="32"/>
          <w:lang w:val="en-US" w:eastAsia="zh-CN"/>
        </w:rPr>
        <w:t>11台，喷杆喷雾机1台，补贴机具46台，</w:t>
      </w:r>
      <w:r>
        <w:rPr>
          <w:rFonts w:hint="eastAsia" w:ascii="仿宋_GB2312" w:eastAsia="仿宋_GB2312"/>
          <w:color w:val="auto"/>
          <w:sz w:val="32"/>
        </w:rPr>
        <w:t>受益农户</w:t>
      </w:r>
      <w:r>
        <w:rPr>
          <w:rFonts w:hint="eastAsia" w:ascii="仿宋_GB2312" w:eastAsia="仿宋_GB2312"/>
          <w:color w:val="auto"/>
          <w:sz w:val="32"/>
          <w:lang w:val="en-US" w:eastAsia="zh-CN"/>
        </w:rPr>
        <w:t>36</w:t>
      </w:r>
      <w:r>
        <w:rPr>
          <w:rFonts w:hint="eastAsia" w:ascii="仿宋_GB2312" w:eastAsia="仿宋_GB2312"/>
          <w:color w:val="auto"/>
          <w:sz w:val="32"/>
        </w:rPr>
        <w:t>户。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中央补贴资金使用比例87.58%。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农机购置补资金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已全部完成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兑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付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5440" w:firstLineChars="17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文峰区</w:t>
      </w:r>
      <w:r>
        <w:rPr>
          <w:rFonts w:hint="eastAsia" w:ascii="仿宋_GB2312" w:hAnsi="宋体" w:eastAsia="仿宋_GB2312"/>
          <w:sz w:val="32"/>
          <w:szCs w:val="32"/>
        </w:rPr>
        <w:t>农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业农村水利局</w:t>
      </w:r>
    </w:p>
    <w:p>
      <w:pPr>
        <w:spacing w:line="600" w:lineRule="exact"/>
        <w:ind w:firstLine="720" w:firstLineChars="225"/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2021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9122E"/>
    <w:rsid w:val="18CE344C"/>
    <w:rsid w:val="2F0F0B82"/>
    <w:rsid w:val="32100997"/>
    <w:rsid w:val="33021CBD"/>
    <w:rsid w:val="43B25278"/>
    <w:rsid w:val="54F93C69"/>
    <w:rsid w:val="6D1475D2"/>
    <w:rsid w:val="77A7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bgqnj</dc:creator>
  <cp:lastModifiedBy>niki安</cp:lastModifiedBy>
  <cp:lastPrinted>2021-03-17T02:00:08Z</cp:lastPrinted>
  <dcterms:modified xsi:type="dcterms:W3CDTF">2021-03-17T02:03:26Z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